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0BC77" w14:textId="2E4DABB2" w:rsidR="00590EF9" w:rsidRPr="00A30B80" w:rsidRDefault="00A30B80" w:rsidP="007D04CF">
      <w:pPr>
        <w:jc w:val="center"/>
        <w:rPr>
          <w:color w:val="FFFFFF" w:themeColor="background1"/>
          <w:sz w:val="40"/>
          <w:szCs w:val="44"/>
        </w:rPr>
      </w:pPr>
      <w:r>
        <w:rPr>
          <w:noProof/>
          <w:color w:val="FFFFFF" w:themeColor="background1"/>
          <w:sz w:val="40"/>
          <w:szCs w:val="44"/>
        </w:rPr>
        <w:drawing>
          <wp:anchor distT="0" distB="0" distL="114300" distR="114300" simplePos="0" relativeHeight="251659264" behindDoc="0" locked="0" layoutInCell="1" allowOverlap="1" wp14:anchorId="06461E43" wp14:editId="161D3A06">
            <wp:simplePos x="0" y="0"/>
            <wp:positionH relativeFrom="column">
              <wp:posOffset>5143500</wp:posOffset>
            </wp:positionH>
            <wp:positionV relativeFrom="paragraph">
              <wp:posOffset>-189865</wp:posOffset>
            </wp:positionV>
            <wp:extent cx="689610" cy="707212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ids_jidou_clu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707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0B80">
        <w:rPr>
          <w:rFonts w:hint="eastAsia"/>
          <w:noProof/>
          <w:color w:val="FFFFFF" w:themeColor="background1"/>
          <w:sz w:val="40"/>
          <w:szCs w:val="44"/>
        </w:rPr>
        <w:drawing>
          <wp:anchor distT="0" distB="0" distL="114300" distR="114300" simplePos="0" relativeHeight="251658240" behindDoc="0" locked="0" layoutInCell="1" allowOverlap="1" wp14:anchorId="0D0B66CF" wp14:editId="61CF5BB2">
            <wp:simplePos x="0" y="0"/>
            <wp:positionH relativeFrom="column">
              <wp:posOffset>-453390</wp:posOffset>
            </wp:positionH>
            <wp:positionV relativeFrom="paragraph">
              <wp:posOffset>-225425</wp:posOffset>
            </wp:positionV>
            <wp:extent cx="813822" cy="708025"/>
            <wp:effectExtent l="0" t="0" r="571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oup_people_no_do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822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461" w:rsidRPr="00A30B80">
        <w:rPr>
          <w:rFonts w:hint="eastAsia"/>
          <w:color w:val="FFFFFF" w:themeColor="background1"/>
          <w:sz w:val="40"/>
          <w:szCs w:val="44"/>
          <w:highlight w:val="black"/>
        </w:rPr>
        <w:t xml:space="preserve"> </w:t>
      </w:r>
      <w:r w:rsidR="00C33076" w:rsidRPr="00A30B80">
        <w:rPr>
          <w:rFonts w:hint="eastAsia"/>
          <w:color w:val="FFFFFF" w:themeColor="background1"/>
          <w:sz w:val="40"/>
          <w:szCs w:val="44"/>
          <w:highlight w:val="black"/>
        </w:rPr>
        <w:t>学校を核とした地域づくりを目指して</w:t>
      </w:r>
      <w:r w:rsidRPr="00A30B80">
        <w:rPr>
          <w:rFonts w:hint="eastAsia"/>
          <w:color w:val="FFFFFF" w:themeColor="background1"/>
          <w:sz w:val="40"/>
          <w:szCs w:val="44"/>
          <w:highlight w:val="black"/>
        </w:rPr>
        <w:t xml:space="preserve"> </w:t>
      </w:r>
    </w:p>
    <w:p w14:paraId="2F030FD1" w14:textId="4282C85F" w:rsidR="00C33076" w:rsidRPr="007D04CF" w:rsidRDefault="00C33076">
      <w:pPr>
        <w:rPr>
          <w:rFonts w:ascii="ＭＳ 明朝" w:eastAsia="ＭＳ 明朝" w:hAnsi="ＭＳ 明朝"/>
          <w:sz w:val="24"/>
          <w:szCs w:val="24"/>
        </w:rPr>
      </w:pPr>
    </w:p>
    <w:p w14:paraId="60BEE8AA" w14:textId="1DF163A1" w:rsidR="00C33076" w:rsidRPr="007D04CF" w:rsidRDefault="00C33076">
      <w:pPr>
        <w:rPr>
          <w:rFonts w:ascii="ＭＳ 明朝" w:eastAsia="ＭＳ 明朝" w:hAnsi="ＭＳ 明朝"/>
          <w:sz w:val="24"/>
          <w:szCs w:val="24"/>
        </w:rPr>
      </w:pPr>
      <w:r w:rsidRPr="007D04CF">
        <w:rPr>
          <w:rFonts w:ascii="ＭＳ 明朝" w:eastAsia="ＭＳ 明朝" w:hAnsi="ＭＳ 明朝" w:hint="eastAsia"/>
          <w:sz w:val="24"/>
          <w:szCs w:val="24"/>
        </w:rPr>
        <w:t>5月24日（月）、矢吹町役場において、「第1回矢吹町地域学校協働活動推進員養成研修会」を行いました。</w:t>
      </w:r>
    </w:p>
    <w:p w14:paraId="5087E603" w14:textId="2960753D" w:rsidR="00C33076" w:rsidRDefault="00A30B8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この研修は、</w:t>
      </w:r>
      <w:r w:rsidRPr="00A30B80">
        <w:rPr>
          <w:rFonts w:ascii="ＭＳ 明朝" w:eastAsia="ＭＳ 明朝" w:hAnsi="ＭＳ 明朝" w:hint="eastAsia"/>
          <w:sz w:val="24"/>
          <w:szCs w:val="24"/>
        </w:rPr>
        <w:t>地域学校協働活動において、園や学校と地域のつなぎ役となる『</w:t>
      </w:r>
      <w:r w:rsidRPr="00A30B80">
        <w:rPr>
          <w:rFonts w:ascii="ＭＳ 明朝" w:eastAsia="ＭＳ 明朝" w:hAnsi="ＭＳ 明朝" w:hint="eastAsia"/>
          <w:b/>
          <w:sz w:val="24"/>
          <w:szCs w:val="24"/>
        </w:rPr>
        <w:t>地域学校協働活動推進員</w:t>
      </w:r>
      <w:r w:rsidRPr="00A30B80">
        <w:rPr>
          <w:rFonts w:ascii="ＭＳ 明朝" w:eastAsia="ＭＳ 明朝" w:hAnsi="ＭＳ 明朝" w:hint="eastAsia"/>
          <w:sz w:val="24"/>
          <w:szCs w:val="24"/>
        </w:rPr>
        <w:t>』を養成するための</w:t>
      </w:r>
      <w:r>
        <w:rPr>
          <w:rFonts w:ascii="ＭＳ 明朝" w:eastAsia="ＭＳ 明朝" w:hAnsi="ＭＳ 明朝" w:hint="eastAsia"/>
          <w:sz w:val="24"/>
          <w:szCs w:val="24"/>
        </w:rPr>
        <w:t>研修です。</w:t>
      </w:r>
    </w:p>
    <w:p w14:paraId="0DD586EF" w14:textId="77777777" w:rsidR="00A30B80" w:rsidRPr="007D04CF" w:rsidRDefault="00A30B80">
      <w:pPr>
        <w:rPr>
          <w:rFonts w:ascii="ＭＳ 明朝" w:eastAsia="ＭＳ 明朝" w:hAnsi="ＭＳ 明朝" w:hint="eastAsia"/>
          <w:sz w:val="24"/>
          <w:szCs w:val="24"/>
        </w:rPr>
      </w:pPr>
    </w:p>
    <w:p w14:paraId="6FB3C61B" w14:textId="2C6F1B39" w:rsidR="00C33076" w:rsidRPr="007D04CF" w:rsidRDefault="00C33076">
      <w:pPr>
        <w:rPr>
          <w:rFonts w:ascii="ＭＳ 明朝" w:eastAsia="ＭＳ 明朝" w:hAnsi="ＭＳ 明朝" w:hint="eastAsia"/>
          <w:sz w:val="24"/>
          <w:szCs w:val="24"/>
        </w:rPr>
      </w:pPr>
      <w:r w:rsidRPr="007D04CF">
        <w:rPr>
          <w:rFonts w:ascii="ＭＳ 明朝" w:eastAsia="ＭＳ 明朝" w:hAnsi="ＭＳ 明朝" w:hint="eastAsia"/>
          <w:b/>
          <w:sz w:val="24"/>
          <w:szCs w:val="24"/>
        </w:rPr>
        <w:t>地域学校協働活動</w:t>
      </w:r>
      <w:r w:rsidRPr="007D04CF">
        <w:rPr>
          <w:rFonts w:ascii="ＭＳ 明朝" w:eastAsia="ＭＳ 明朝" w:hAnsi="ＭＳ 明朝" w:hint="eastAsia"/>
          <w:sz w:val="24"/>
          <w:szCs w:val="24"/>
        </w:rPr>
        <w:t>とは、園や学校と地域住民等</w:t>
      </w:r>
      <w:r w:rsidR="008B3246">
        <w:rPr>
          <w:rFonts w:ascii="ＭＳ 明朝" w:eastAsia="ＭＳ 明朝" w:hAnsi="ＭＳ 明朝" w:hint="eastAsia"/>
          <w:sz w:val="24"/>
          <w:szCs w:val="24"/>
        </w:rPr>
        <w:t>と</w:t>
      </w:r>
      <w:r w:rsidRPr="007D04CF">
        <w:rPr>
          <w:rFonts w:ascii="ＭＳ 明朝" w:eastAsia="ＭＳ 明朝" w:hAnsi="ＭＳ 明朝" w:hint="eastAsia"/>
          <w:sz w:val="24"/>
          <w:szCs w:val="24"/>
        </w:rPr>
        <w:t>で連携協働して行う様々な活動のことです。</w:t>
      </w:r>
    </w:p>
    <w:p w14:paraId="1D896BCA" w14:textId="37238DFE" w:rsidR="00C33076" w:rsidRPr="007D04CF" w:rsidRDefault="00C33076">
      <w:pPr>
        <w:rPr>
          <w:rFonts w:ascii="ＭＳ 明朝" w:eastAsia="ＭＳ 明朝" w:hAnsi="ＭＳ 明朝"/>
          <w:sz w:val="24"/>
          <w:szCs w:val="24"/>
        </w:rPr>
      </w:pPr>
      <w:r w:rsidRPr="007D04CF">
        <w:rPr>
          <w:rFonts w:ascii="ＭＳ 明朝" w:eastAsia="ＭＳ 明朝" w:hAnsi="ＭＳ 明朝" w:hint="eastAsia"/>
          <w:sz w:val="24"/>
          <w:szCs w:val="24"/>
        </w:rPr>
        <w:t>矢吹町では、地域学校協働活動事業を令和4年度からスタートするための計画・準備を進めています。</w:t>
      </w:r>
    </w:p>
    <w:p w14:paraId="7F4295D3" w14:textId="387AA99A" w:rsidR="007D04CF" w:rsidRPr="007D04CF" w:rsidRDefault="007D04CF">
      <w:pPr>
        <w:rPr>
          <w:rFonts w:ascii="ＭＳ 明朝" w:eastAsia="ＭＳ 明朝" w:hAnsi="ＭＳ 明朝"/>
          <w:sz w:val="24"/>
          <w:szCs w:val="24"/>
        </w:rPr>
      </w:pPr>
    </w:p>
    <w:p w14:paraId="19F5DC95" w14:textId="339E9764" w:rsidR="00AF691A" w:rsidRDefault="00C02C5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研修では</w:t>
      </w:r>
      <w:r w:rsidR="00A30B80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「地域学校協働活動」</w:t>
      </w:r>
      <w:r w:rsidR="00AF691A">
        <w:rPr>
          <w:rFonts w:ascii="ＭＳ 明朝" w:eastAsia="ＭＳ 明朝" w:hAnsi="ＭＳ 明朝" w:hint="eastAsia"/>
          <w:sz w:val="24"/>
          <w:szCs w:val="24"/>
        </w:rPr>
        <w:t>及び「地域学校協働活動推進員」について</w:t>
      </w:r>
      <w:bookmarkStart w:id="0" w:name="_GoBack"/>
      <w:bookmarkEnd w:id="0"/>
      <w:r w:rsidR="00AF691A" w:rsidRPr="00AF691A">
        <w:rPr>
          <w:rFonts w:ascii="ＭＳ 明朝" w:eastAsia="ＭＳ 明朝" w:hAnsi="ＭＳ 明朝" w:hint="eastAsia"/>
          <w:sz w:val="24"/>
          <w:szCs w:val="24"/>
        </w:rPr>
        <w:t>県南教育事務所の主任社会教育主事より</w:t>
      </w:r>
      <w:r w:rsidR="00AF691A">
        <w:rPr>
          <w:rFonts w:ascii="ＭＳ 明朝" w:eastAsia="ＭＳ 明朝" w:hAnsi="ＭＳ 明朝" w:hint="eastAsia"/>
          <w:sz w:val="24"/>
          <w:szCs w:val="24"/>
        </w:rPr>
        <w:t>講義、そして「矢吹町地域学校協働活動事業立ち上げについて」町教育委員会から説明がありました。</w:t>
      </w:r>
    </w:p>
    <w:p w14:paraId="3DD25233" w14:textId="66DEC644" w:rsidR="00C33076" w:rsidRDefault="00AF691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グループワークでは、「育てたい子ども像」について</w:t>
      </w:r>
      <w:r w:rsidRPr="008B3246">
        <w:rPr>
          <w:rFonts w:ascii="ＭＳ 明朝" w:eastAsia="ＭＳ 明朝" w:hAnsi="ＭＳ 明朝" w:hint="eastAsia"/>
          <w:b/>
          <w:sz w:val="24"/>
          <w:szCs w:val="24"/>
        </w:rPr>
        <w:t>熟議</w:t>
      </w:r>
      <w:r>
        <w:rPr>
          <w:rFonts w:ascii="ＭＳ 明朝" w:eastAsia="ＭＳ 明朝" w:hAnsi="ＭＳ 明朝" w:hint="eastAsia"/>
          <w:sz w:val="24"/>
          <w:szCs w:val="24"/>
        </w:rPr>
        <w:t>を行いました。</w:t>
      </w:r>
    </w:p>
    <w:p w14:paraId="0B691757" w14:textId="4181A64F" w:rsidR="00AF691A" w:rsidRDefault="00AF691A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※熟議…</w:t>
      </w:r>
      <w:r w:rsidRPr="00AF691A">
        <w:rPr>
          <w:rFonts w:ascii="ＭＳ 明朝" w:eastAsia="ＭＳ 明朝" w:hAnsi="ＭＳ 明朝" w:hint="eastAsia"/>
          <w:sz w:val="24"/>
          <w:szCs w:val="24"/>
        </w:rPr>
        <w:t>多くの当事者が「熟慮」と「議論」を重ねながら、共通認識・課題解決をしていくこと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1A2FF302" w14:textId="2DACD9A4" w:rsidR="00AF691A" w:rsidRDefault="00AF691A">
      <w:pPr>
        <w:rPr>
          <w:rFonts w:ascii="ＭＳ 明朝" w:eastAsia="ＭＳ 明朝" w:hAnsi="ＭＳ 明朝"/>
          <w:sz w:val="24"/>
          <w:szCs w:val="24"/>
        </w:rPr>
      </w:pPr>
    </w:p>
    <w:p w14:paraId="5B2630E2" w14:textId="571BACC6" w:rsidR="00AF691A" w:rsidRDefault="00AF691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町内の園長・校長から推薦を受けた参加者の皆さんは、矢吹町の子どもに対する熱い想いを互いに語り合いながら、真剣なまなざしで研修を受けていました。</w:t>
      </w:r>
    </w:p>
    <w:p w14:paraId="5BC0115A" w14:textId="1EC11D83" w:rsidR="008B3246" w:rsidRDefault="008B3246">
      <w:pPr>
        <w:rPr>
          <w:rFonts w:ascii="ＭＳ 明朝" w:eastAsia="ＭＳ 明朝" w:hAnsi="ＭＳ 明朝"/>
          <w:sz w:val="24"/>
          <w:szCs w:val="24"/>
        </w:rPr>
      </w:pPr>
    </w:p>
    <w:p w14:paraId="7195DD2A" w14:textId="0EBF6AD8" w:rsidR="008B3246" w:rsidRDefault="008B324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これからも、地域と学校の連携協働の取組について、広報・矢吹町ホームページにて紹介いたします。</w:t>
      </w:r>
    </w:p>
    <w:p w14:paraId="6072A4CD" w14:textId="1394E3BB" w:rsidR="008B3246" w:rsidRDefault="008B324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drawing>
          <wp:inline distT="0" distB="0" distL="0" distR="0" wp14:anchorId="6A87ACF2" wp14:editId="3E3CA230">
            <wp:extent cx="2289810" cy="1717358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786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893" cy="171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noProof/>
          <w:sz w:val="24"/>
          <w:szCs w:val="24"/>
        </w:rPr>
        <w:drawing>
          <wp:inline distT="0" distB="0" distL="0" distR="0" wp14:anchorId="22D928CB" wp14:editId="5B80BF02">
            <wp:extent cx="2290233" cy="17176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785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213" cy="172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12E16" w14:textId="1EDB41A9" w:rsidR="008B3246" w:rsidRPr="00AF691A" w:rsidRDefault="008B3246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問合せ：教育振興課生涯学習係４４－４４００</w:t>
      </w:r>
    </w:p>
    <w:sectPr w:rsidR="008B3246" w:rsidRPr="00AF691A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97512" w14:textId="77777777" w:rsidR="00C33076" w:rsidRDefault="00C33076" w:rsidP="00C33076">
      <w:r>
        <w:separator/>
      </w:r>
    </w:p>
  </w:endnote>
  <w:endnote w:type="continuationSeparator" w:id="0">
    <w:p w14:paraId="646FAA50" w14:textId="77777777" w:rsidR="00C33076" w:rsidRDefault="00C33076" w:rsidP="00C3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1FD2B" w14:textId="77777777" w:rsidR="00C33076" w:rsidRDefault="00C33076" w:rsidP="00C33076">
      <w:r>
        <w:separator/>
      </w:r>
    </w:p>
  </w:footnote>
  <w:footnote w:type="continuationSeparator" w:id="0">
    <w:p w14:paraId="221C3AE7" w14:textId="77777777" w:rsidR="00C33076" w:rsidRDefault="00C33076" w:rsidP="00C33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1B9D9" w14:textId="7B6A391E" w:rsidR="00C33076" w:rsidRDefault="00C33076">
    <w:pPr>
      <w:pStyle w:val="a3"/>
    </w:pPr>
    <w:r>
      <w:rPr>
        <w:rFonts w:hint="eastAsia"/>
      </w:rPr>
      <w:t>R3.</w:t>
    </w:r>
    <w:r>
      <w:rPr>
        <w:rFonts w:hint="eastAsia"/>
      </w:rPr>
      <w:t>７月広報教育振興課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23"/>
    <w:rsid w:val="004A3223"/>
    <w:rsid w:val="00590EF9"/>
    <w:rsid w:val="007D04CF"/>
    <w:rsid w:val="008B3246"/>
    <w:rsid w:val="00A30B80"/>
    <w:rsid w:val="00AF691A"/>
    <w:rsid w:val="00C02C53"/>
    <w:rsid w:val="00C33076"/>
    <w:rsid w:val="00C8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31F2E5"/>
  <w15:chartTrackingRefBased/>
  <w15:docId w15:val="{4CA8F471-4ACB-431E-971B-B49A0072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0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076"/>
  </w:style>
  <w:style w:type="paragraph" w:styleId="a5">
    <w:name w:val="footer"/>
    <w:basedOn w:val="a"/>
    <w:link w:val="a6"/>
    <w:uiPriority w:val="99"/>
    <w:unhideWhenUsed/>
    <w:rsid w:val="00C33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076"/>
  </w:style>
  <w:style w:type="paragraph" w:styleId="a7">
    <w:name w:val="Balloon Text"/>
    <w:basedOn w:val="a"/>
    <w:link w:val="a8"/>
    <w:uiPriority w:val="99"/>
    <w:semiHidden/>
    <w:unhideWhenUsed/>
    <w:rsid w:val="008B3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32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CL1830U</dc:creator>
  <cp:keywords/>
  <dc:description/>
  <cp:lastModifiedBy>CL1830U</cp:lastModifiedBy>
  <cp:revision>3</cp:revision>
  <cp:lastPrinted>2021-05-25T06:35:00Z</cp:lastPrinted>
  <dcterms:created xsi:type="dcterms:W3CDTF">2021-05-25T03:46:00Z</dcterms:created>
  <dcterms:modified xsi:type="dcterms:W3CDTF">2021-05-25T06:37:00Z</dcterms:modified>
</cp:coreProperties>
</file>